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D4232" w:rsidR="009D6D49" w:rsidP="1FCAF181" w:rsidRDefault="009D6D49" w14:paraId="5C87D2C1" w14:textId="12AB58A2">
      <w:pPr>
        <w:tabs>
          <w:tab w:val="left" w:pos="389"/>
        </w:tabs>
        <w:ind w:left="36"/>
        <w:jc w:val="center"/>
      </w:pPr>
      <w:r w:rsidRPr="1FCAF181" w:rsidR="1FCAF181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tr-TR"/>
        </w:rPr>
        <w:t>T.C.</w:t>
      </w:r>
    </w:p>
    <w:p w:rsidRPr="00BD4232" w:rsidR="009D6D49" w:rsidP="1FCAF181" w:rsidRDefault="009D6D49" w14:noSpellErr="1" w14:paraId="12BFE7D7" w14:textId="688A820E">
      <w:pPr>
        <w:tabs>
          <w:tab w:val="left" w:pos="389"/>
        </w:tabs>
        <w:ind w:left="36"/>
        <w:jc w:val="center"/>
      </w:pPr>
      <w:r w:rsidRPr="1FCAF181" w:rsidR="1FCAF181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tr-TR"/>
        </w:rPr>
        <w:t>ONDOKUZMAYIS ÜNİVERSİTESİ REKTÖRLÜĞÜ</w:t>
      </w:r>
    </w:p>
    <w:p w:rsidRPr="00BD4232" w:rsidR="009D6D49" w:rsidP="1FCAF181" w:rsidRDefault="009D6D49" w14:noSpellErr="1" w14:paraId="6A367C6E" w14:textId="34479324">
      <w:pPr>
        <w:tabs>
          <w:tab w:val="left" w:pos="389"/>
        </w:tabs>
        <w:ind w:left="36"/>
        <w:jc w:val="center"/>
      </w:pPr>
      <w:r w:rsidRPr="1FCAF181" w:rsidR="1FCAF181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tr-TR"/>
        </w:rPr>
        <w:t>DİŞ HEKİMLİĞİ FAKÜLTESİ DEKANLIĞI</w:t>
      </w:r>
    </w:p>
    <w:p w:rsidRPr="00BD4232" w:rsidR="009D6D49" w:rsidP="1FCAF181" w:rsidRDefault="009D6D49" w14:paraId="49626BCB" w14:textId="1E771C98">
      <w:pPr>
        <w:tabs>
          <w:tab w:val="left" w:pos="389"/>
        </w:tabs>
        <w:ind w:left="36"/>
        <w:jc w:val="center"/>
      </w:pPr>
      <w:r w:rsidRPr="1FCAF181" w:rsidR="1FCAF181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tr-TR"/>
        </w:rPr>
        <w:t xml:space="preserve"> </w:t>
      </w:r>
    </w:p>
    <w:p w:rsidRPr="00BD4232" w:rsidR="009D6D49" w:rsidP="1FCAF181" w:rsidRDefault="009D6D49" w14:paraId="2F15DD27" w14:textId="40D4FC01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</w:p>
    <w:p w:rsidRPr="00BD4232" w:rsidR="009D6D49" w:rsidP="1FCAF181" w:rsidRDefault="009D6D49" w14:noSpellErr="1" w14:paraId="04F6C361" w14:textId="36AF1EB3">
      <w:pPr>
        <w:tabs>
          <w:tab w:val="left" w:pos="389"/>
        </w:tabs>
        <w:ind w:left="1276" w:hanging="567"/>
        <w:jc w:val="center"/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IŞIKLA SERTLEŞEN CAM İYONOMER KAPSÜL RESTORATİF SİMAN TEKNİK ŞARTNAMESİ</w:t>
      </w:r>
    </w:p>
    <w:p w:rsidRPr="00BD4232" w:rsidR="009D6D49" w:rsidP="1FCAF181" w:rsidRDefault="009D6D49" w14:noSpellErr="1" w14:paraId="2E843A26" w14:textId="0D27CC74">
      <w:pPr>
        <w:tabs>
          <w:tab w:val="left" w:pos="389"/>
        </w:tabs>
        <w:ind w:left="7"/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tr-TR"/>
        </w:rPr>
        <w:t>Hazırlayan Klinik/Birim:</w:t>
      </w: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tr-TR"/>
        </w:rPr>
        <w:t xml:space="preserve">                                  </w:t>
      </w: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tr-TR"/>
        </w:rPr>
        <w:t xml:space="preserve">                                      </w:t>
      </w: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Tarih: …/…/20..</w:t>
      </w:r>
    </w:p>
    <w:p w:rsidRPr="00BD4232" w:rsidR="009D6D49" w:rsidP="1FCAF181" w:rsidRDefault="009D6D49" w14:paraId="1D276366" w14:textId="4D080786">
      <w:pPr>
        <w:tabs>
          <w:tab w:val="left" w:pos="389"/>
        </w:tabs>
        <w:ind w:left="7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</w:p>
    <w:p w:rsidRPr="00BD4232" w:rsidR="009D6D49" w:rsidP="1FCAF181" w:rsidRDefault="009D6D49" w14:noSpellErr="1" w14:paraId="7A5E0ABD" w14:textId="10A723B6">
      <w:pPr>
        <w:rPr>
          <w:noProof w:val="0"/>
          <w:lang w:val="tr-TR"/>
        </w:rPr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1.KONU ve KAPSAM:</w:t>
      </w:r>
      <w:r w:rsidRPr="1FCAF181" w:rsidR="1FCAF181">
        <w:rPr>
          <w:noProof w:val="0"/>
          <w:lang w:val="tr-TR"/>
        </w:rPr>
        <w:t xml:space="preserve"> IŞIKLA SERTLEŞEN CAM IONOMER KAPSÜL RESTORATİF SİMAN</w:t>
      </w:r>
    </w:p>
    <w:p w:rsidRPr="00BD4232" w:rsidR="009D6D49" w:rsidP="1FCAF181" w:rsidRDefault="009D6D49" w14:noSpellErr="1" w14:paraId="213907AA" w14:textId="4ACF66E9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 xml:space="preserve">2.GEREKÇE: </w:t>
      </w: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Kliniğimizde kullanılmak üzere</w:t>
      </w:r>
    </w:p>
    <w:p w:rsidRPr="00BD4232" w:rsidR="009D6D49" w:rsidP="1FCAF181" w:rsidRDefault="009D6D49" w14:noSpellErr="1" w14:paraId="315B50DB" w14:textId="438D83B6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3.GENEL İSTEK VE ÖZELLİKLER:</w:t>
      </w:r>
    </w:p>
    <w:p w:rsidRPr="00BD4232" w:rsidR="009D6D49" w:rsidP="1FCAF181" w:rsidRDefault="009D6D49" w14:paraId="7AF45FB8" w14:textId="5F77DC0B">
      <w:pPr>
        <w:tabs>
          <w:tab w:val="left" w:pos="389"/>
        </w:tabs>
        <w:ind w:firstLine="425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</w:p>
    <w:p w:rsidRPr="00BD4232" w:rsidR="009D6D49" w:rsidP="1FCAF181" w:rsidRDefault="009D6D49" w14:paraId="0B5C35BC" w14:textId="026B19A4">
      <w:pPr>
        <w:tabs>
          <w:tab w:val="left" w:pos="389"/>
        </w:tabs>
        <w:ind w:firstLine="425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•   Sınıf III ve V </w:t>
      </w:r>
      <w:proofErr w:type="spellStart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kavitelerde</w:t>
      </w:r>
      <w:proofErr w:type="spellEnd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, özellikle </w:t>
      </w:r>
      <w:proofErr w:type="spellStart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servikal</w:t>
      </w:r>
      <w:proofErr w:type="spellEnd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erozyonlar ve kök yüzeyi çürüklerinde  süt dişi </w:t>
      </w:r>
      <w:proofErr w:type="spellStart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dolgularda,kor</w:t>
      </w:r>
      <w:proofErr w:type="spellEnd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yapımında  ,</w:t>
      </w:r>
      <w:proofErr w:type="spellStart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geriatrik</w:t>
      </w:r>
      <w:proofErr w:type="spellEnd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proofErr w:type="spellStart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dişhekimliğinde</w:t>
      </w:r>
      <w:proofErr w:type="spellEnd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kullanılabilmelidir.</w:t>
      </w:r>
    </w:p>
    <w:p w:rsidRPr="00BD4232" w:rsidR="009D6D49" w:rsidP="1FCAF181" w:rsidRDefault="009D6D49" w14:noSpellErr="1" w14:paraId="19B4F17F" w14:textId="7ACD2868">
      <w:pPr>
        <w:tabs>
          <w:tab w:val="left" w:pos="389"/>
        </w:tabs>
        <w:ind w:firstLine="425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•   Kondense edilebilmelidir.</w:t>
      </w:r>
    </w:p>
    <w:p w:rsidRPr="00BD4232" w:rsidR="009D6D49" w:rsidP="1FCAF181" w:rsidRDefault="009D6D49" w14:noSpellErr="1" w14:paraId="3140D62E" w14:textId="1AD23CDB">
      <w:pPr>
        <w:tabs>
          <w:tab w:val="left" w:pos="389"/>
        </w:tabs>
        <w:ind w:firstLine="425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•   Işıkla  sertleşmelidir.</w:t>
      </w:r>
    </w:p>
    <w:p w:rsidRPr="00BD4232" w:rsidR="009D6D49" w:rsidP="1FCAF181" w:rsidRDefault="009D6D49" w14:noSpellErr="1" w14:paraId="03FA1A8F" w14:textId="553ED096">
      <w:pPr>
        <w:tabs>
          <w:tab w:val="left" w:pos="389"/>
        </w:tabs>
        <w:ind w:firstLine="425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•   Flor salınımı yapmalıdır.</w:t>
      </w:r>
    </w:p>
    <w:p w:rsidRPr="00BD4232" w:rsidR="009D6D49" w:rsidP="1FCAF181" w:rsidRDefault="009D6D49" w14:noSpellErr="1" w14:paraId="3DC529C6" w14:textId="04A9E2A2">
      <w:pPr>
        <w:tabs>
          <w:tab w:val="left" w:pos="389"/>
        </w:tabs>
        <w:ind w:firstLine="425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•   Radyo pak olmalıdır.</w:t>
      </w:r>
    </w:p>
    <w:p w:rsidRPr="00BD4232" w:rsidR="009D6D49" w:rsidP="1FCAF181" w:rsidRDefault="009D6D49" w14:noSpellErr="1" w14:paraId="791ADFE4" w14:textId="4E290F1D">
      <w:pPr>
        <w:tabs>
          <w:tab w:val="left" w:pos="389"/>
        </w:tabs>
        <w:ind w:firstLine="425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•   Parlatılmaya müsait olmalıdır.</w:t>
      </w:r>
    </w:p>
    <w:p w:rsidRPr="00BD4232" w:rsidR="009D6D49" w:rsidP="1FCAF181" w:rsidRDefault="009D6D49" w14:paraId="3B0121FA" w14:textId="28375E44">
      <w:pPr>
        <w:tabs>
          <w:tab w:val="left" w:pos="389"/>
        </w:tabs>
        <w:ind w:firstLine="425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•   Cam </w:t>
      </w:r>
      <w:proofErr w:type="spellStart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ionomer</w:t>
      </w:r>
      <w:proofErr w:type="spellEnd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dolgu maddesinin içeriğin dede A1,A2, A3 A3.5, B2,B3,B4, C2, C4, D2     renkleri bulunmalıdır.</w:t>
      </w:r>
    </w:p>
    <w:p w:rsidRPr="00BD4232" w:rsidR="009D6D49" w:rsidP="1FCAF181" w:rsidRDefault="009D6D49" w14:paraId="0343E772" w14:textId="395C5DBF">
      <w:pPr>
        <w:tabs>
          <w:tab w:val="left" w:pos="389"/>
        </w:tabs>
        <w:ind w:firstLine="425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•   </w:t>
      </w:r>
      <w:proofErr w:type="spellStart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Orjınal</w:t>
      </w:r>
      <w:proofErr w:type="spellEnd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ambalajındaki set  en az 50 adet  kapsüllük olmalı her kapsülde en az her kapsülde en az 0,33gr.toz,0,10 gr. likitten oluşmalıdır.</w:t>
      </w:r>
    </w:p>
    <w:p w:rsidRPr="00BD4232" w:rsidR="009D6D49" w:rsidP="1FCAF181" w:rsidRDefault="009D6D49" w14:noSpellErr="1" w14:paraId="31E05A5D" w14:textId="568B8C63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 xml:space="preserve">4.NUMUNE ALMA veya DEĞERLENDİRME: </w:t>
      </w: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Teklifte numune getirilmelidir.</w:t>
      </w:r>
    </w:p>
    <w:p w:rsidRPr="00BD4232" w:rsidR="009D6D49" w:rsidP="1FCAF181" w:rsidRDefault="009D6D49" w14:noSpellErr="1" w14:paraId="01EE2899" w14:textId="457592FF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5.DENETİM VE MUAYENE METODLARI:</w:t>
      </w: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Numune görülerek değerlendirilecektir.</w:t>
      </w:r>
    </w:p>
    <w:p w:rsidRPr="00BD4232" w:rsidR="009D6D49" w:rsidP="1FCAF181" w:rsidRDefault="009D6D49" w14:noSpellErr="1" w14:paraId="611F608B" w14:textId="7FFCD219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 xml:space="preserve">6.AMBALAJLAMAVE ETİKETLEME: </w:t>
      </w:r>
    </w:p>
    <w:p w:rsidRPr="00BD4232" w:rsidR="009D6D49" w:rsidP="1FCAF181" w:rsidRDefault="009D6D49" w14:noSpellErr="1" w14:paraId="60252EE3" w14:textId="157E4250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•          Ürünün orijinal ambalajının üzerinde rengi, gramajı, son kullanma tarihi ve üretici firma bilgisi yer almalıdır.</w:t>
      </w:r>
    </w:p>
    <w:p w:rsidRPr="00BD4232" w:rsidR="009D6D49" w:rsidP="1FCAF181" w:rsidRDefault="009D6D49" w14:paraId="77088ACD" w14:textId="10E486B5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•          Ürün teslim tarihinden itibaren en az 24 ay </w:t>
      </w:r>
      <w:proofErr w:type="spellStart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miatlı</w:t>
      </w:r>
      <w:proofErr w:type="spellEnd"/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olmalıdır.</w:t>
      </w:r>
    </w:p>
    <w:p w:rsidRPr="00BD4232" w:rsidR="009D6D49" w:rsidP="1FCAF181" w:rsidRDefault="009D6D49" w14:noSpellErr="1" w14:paraId="4404F145" w14:textId="114CEC92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•          Ürünün orijinal ambalajında Türkçe kullanım kılavuzu içermelidir.</w:t>
      </w:r>
    </w:p>
    <w:p w:rsidRPr="00BD4232" w:rsidR="009D6D49" w:rsidP="1FCAF181" w:rsidRDefault="009D6D49" w14:noSpellErr="1" w14:paraId="45F70639" w14:textId="21B668EA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•          Ürün Sağlık Bakanlığından onaylı olmalıdır.</w:t>
      </w:r>
    </w:p>
    <w:p w:rsidRPr="00BD4232" w:rsidR="009D6D49" w:rsidP="1FCAF181" w:rsidRDefault="009D6D49" w14:noSpellErr="1" w14:paraId="7F55493E" w14:textId="11EBAD4E">
      <w:pPr>
        <w:tabs>
          <w:tab w:val="left" w:pos="389"/>
        </w:tabs>
        <w:ind w:left="0" w:firstLine="0"/>
      </w:pPr>
      <w:r w:rsidRPr="1FCAF181" w:rsidR="1FCAF18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•          Ürün  MSDS olmalıdır.</w:t>
      </w:r>
    </w:p>
    <w:p w:rsidRPr="00BD4232" w:rsidR="009D6D49" w:rsidP="1FCAF181" w:rsidRDefault="009D6D49" w14:noSpellErr="1" w14:paraId="00EA6D21" w14:textId="1A7D7555">
      <w:pPr>
        <w:tabs>
          <w:tab w:val="left" w:pos="389"/>
        </w:tabs>
        <w:ind w:left="0"/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7.GARANTİ ŞARTLARI:</w:t>
      </w:r>
    </w:p>
    <w:p w:rsidRPr="00BD4232" w:rsidR="009D6D49" w:rsidP="1FCAF181" w:rsidRDefault="009D6D49" w14:noSpellErr="1" w14:paraId="027637A6" w14:textId="14E13E98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8.EKLER:</w:t>
      </w:r>
    </w:p>
    <w:p w:rsidRPr="00BD4232" w:rsidR="009D6D49" w:rsidP="1FCAF181" w:rsidRDefault="009D6D49" w14:noSpellErr="1" w14:paraId="3C4704AA" w14:textId="52B2F9EB">
      <w:pPr>
        <w:tabs>
          <w:tab w:val="left" w:pos="389"/>
        </w:tabs>
      </w:pPr>
      <w:r w:rsidRPr="1FCAF181" w:rsidR="1FCAF18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9.YARARLAN1LAN DOKUMAN (Varsa):</w:t>
      </w:r>
    </w:p>
    <w:p w:rsidR="1FCAF181" w:rsidP="1FCAF181" w:rsidRDefault="1FCAF181" w14:noSpellErr="1" w14:paraId="346A5209">
      <w:pPr>
        <w:pStyle w:val="Normal"/>
        <w:shd w:val="clear" w:color="auto" w:fill="FFFFFF" w:themeFill="background1"/>
        <w:rPr>
          <w:b w:val="1"/>
          <w:bCs w:val="1"/>
          <w:color w:val="000000" w:themeColor="text1" w:themeTint="FF" w:themeShade="FF"/>
          <w:sz w:val="24"/>
          <w:szCs w:val="24"/>
        </w:rPr>
      </w:pPr>
    </w:p>
    <w:p w:rsidR="00055307" w:rsidRDefault="00055307" w14:paraId="562BF402" w14:textId="77777777"/>
    <w:sectPr w:rsidR="00055307" w:rsidSect="00492A15">
      <w:pgSz w:w="12011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F48BB"/>
    <w:multiLevelType w:val="hybridMultilevel"/>
    <w:tmpl w:val="CB7833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57A2A"/>
    <w:multiLevelType w:val="hybridMultilevel"/>
    <w:tmpl w:val="CDD2AFC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066B1"/>
    <w:multiLevelType w:val="hybridMultilevel"/>
    <w:tmpl w:val="E27A12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9E"/>
    <w:rsid w:val="00055307"/>
    <w:rsid w:val="005C58E5"/>
    <w:rsid w:val="009D6D49"/>
    <w:rsid w:val="00EA589E"/>
    <w:rsid w:val="1FCAF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C19AF4"/>
  <w15:chartTrackingRefBased/>
  <w15:docId w15:val="{FFFFF82B-A1D2-465B-82CE-BF2A1CA965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A589E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0"/>
      <w:szCs w:val="20"/>
      <w:lang w:eastAsia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5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webSettings" Target="webSettings.xml" Id="rId4" /><Relationship Type="http://schemas.openxmlformats.org/officeDocument/2006/relationships/fontTable" Target="fontTable.xml" Id="rId5" /><Relationship Type="http://schemas.openxmlformats.org/officeDocument/2006/relationships/theme" Target="theme/theme1.xml" Id="rId6" /><Relationship Type="http://schemas.openxmlformats.org/officeDocument/2006/relationships/numbering" Target="numbering.xml" Id="rId1" /><Relationship Type="http://schemas.openxmlformats.org/officeDocument/2006/relationships/styles" Target="styles.xml" Id="rId2" 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sartname_dis@outlook.com</dc:creator>
  <keywords/>
  <dc:description/>
  <lastModifiedBy>sartname_dis@outlook.com</lastModifiedBy>
  <revision>3</revision>
  <dcterms:created xsi:type="dcterms:W3CDTF">2017-01-11T08:17:00.0000000Z</dcterms:created>
  <dcterms:modified xsi:type="dcterms:W3CDTF">2017-01-16T07:50:17.7419710Z</dcterms:modified>
</coreProperties>
</file>